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58DA" w:rsidRDefault="007B58DA" w:rsidP="007455D5">
      <w:pPr>
        <w:spacing w:before="0" w:after="0" w:line="240" w:lineRule="auto"/>
        <w:jc w:val="right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</w:t>
      </w:r>
      <w:r w:rsidR="0067128E">
        <w:rPr>
          <w:sz w:val="24"/>
          <w:szCs w:val="24"/>
          <w:lang w:val="ru-RU"/>
        </w:rPr>
        <w:t xml:space="preserve">Утверждаю:                                                             </w:t>
      </w:r>
      <w:r>
        <w:rPr>
          <w:sz w:val="24"/>
          <w:szCs w:val="24"/>
          <w:lang w:val="ru-RU"/>
        </w:rPr>
        <w:t xml:space="preserve">                                                                     </w:t>
      </w:r>
    </w:p>
    <w:p w:rsidR="007B58DA" w:rsidRDefault="007B58DA" w:rsidP="007455D5">
      <w:pPr>
        <w:spacing w:before="0" w:after="0" w:line="240" w:lineRule="auto"/>
        <w:jc w:val="right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Директор</w:t>
      </w:r>
      <w:r w:rsidR="007455D5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_________</w:t>
      </w:r>
      <w:r w:rsidR="007455D5">
        <w:rPr>
          <w:sz w:val="24"/>
          <w:szCs w:val="24"/>
          <w:lang w:val="ru-RU"/>
        </w:rPr>
        <w:t xml:space="preserve"> Н.И.Чурилова</w:t>
      </w:r>
      <w:r w:rsidR="0067128E">
        <w:rPr>
          <w:sz w:val="24"/>
          <w:szCs w:val="24"/>
          <w:lang w:val="ru-RU"/>
        </w:rPr>
        <w:t xml:space="preserve">                    </w:t>
      </w:r>
    </w:p>
    <w:p w:rsidR="007B58DA" w:rsidRPr="007B58DA" w:rsidRDefault="0067128E" w:rsidP="007455D5">
      <w:pPr>
        <w:spacing w:before="0" w:after="0" w:line="240" w:lineRule="auto"/>
        <w:jc w:val="right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«____»_____________2019г.</w:t>
      </w:r>
    </w:p>
    <w:p w:rsidR="007B58DA" w:rsidRPr="007B58DA" w:rsidRDefault="0067128E" w:rsidP="007455D5">
      <w:pPr>
        <w:spacing w:before="0" w:after="0"/>
        <w:jc w:val="center"/>
        <w:rPr>
          <w:sz w:val="28"/>
          <w:szCs w:val="28"/>
          <w:lang w:val="ru-RU"/>
        </w:rPr>
      </w:pPr>
      <w:r w:rsidRPr="007B58DA">
        <w:rPr>
          <w:sz w:val="28"/>
          <w:szCs w:val="28"/>
          <w:lang w:val="ru-RU"/>
        </w:rPr>
        <w:t>План работы с обучающимися «группы риска»</w:t>
      </w:r>
    </w:p>
    <w:tbl>
      <w:tblPr>
        <w:tblStyle w:val="af6"/>
        <w:tblW w:w="0" w:type="auto"/>
        <w:tblLook w:val="04A0"/>
      </w:tblPr>
      <w:tblGrid>
        <w:gridCol w:w="1087"/>
        <w:gridCol w:w="4266"/>
        <w:gridCol w:w="2295"/>
        <w:gridCol w:w="1923"/>
      </w:tblGrid>
      <w:tr w:rsidR="006E7DA5" w:rsidTr="007B58DA">
        <w:tc>
          <w:tcPr>
            <w:tcW w:w="1087" w:type="dxa"/>
          </w:tcPr>
          <w:p w:rsidR="006E7DA5" w:rsidRDefault="006E7DA5" w:rsidP="0067128E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№ </w:t>
            </w:r>
            <w:proofErr w:type="spellStart"/>
            <w:proofErr w:type="gramStart"/>
            <w:r>
              <w:rPr>
                <w:sz w:val="24"/>
                <w:szCs w:val="24"/>
                <w:lang w:val="ru-RU"/>
              </w:rPr>
              <w:t>п</w:t>
            </w:r>
            <w:proofErr w:type="spellEnd"/>
            <w:proofErr w:type="gramEnd"/>
            <w:r>
              <w:rPr>
                <w:sz w:val="24"/>
                <w:szCs w:val="24"/>
                <w:lang w:val="ru-RU"/>
              </w:rPr>
              <w:t>/</w:t>
            </w:r>
            <w:proofErr w:type="spellStart"/>
            <w:r>
              <w:rPr>
                <w:sz w:val="24"/>
                <w:szCs w:val="24"/>
                <w:lang w:val="ru-RU"/>
              </w:rPr>
              <w:t>п</w:t>
            </w:r>
            <w:proofErr w:type="spellEnd"/>
          </w:p>
        </w:tc>
        <w:tc>
          <w:tcPr>
            <w:tcW w:w="4266" w:type="dxa"/>
          </w:tcPr>
          <w:p w:rsidR="006E7DA5" w:rsidRDefault="006E7DA5" w:rsidP="0067128E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Мероприятие</w:t>
            </w:r>
          </w:p>
        </w:tc>
        <w:tc>
          <w:tcPr>
            <w:tcW w:w="2295" w:type="dxa"/>
          </w:tcPr>
          <w:p w:rsidR="006E7DA5" w:rsidRDefault="006E7DA5" w:rsidP="0067128E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Ответственные</w:t>
            </w:r>
          </w:p>
        </w:tc>
        <w:tc>
          <w:tcPr>
            <w:tcW w:w="1923" w:type="dxa"/>
          </w:tcPr>
          <w:p w:rsidR="006E7DA5" w:rsidRDefault="006E7DA5" w:rsidP="0067128E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Сроки реализации</w:t>
            </w:r>
          </w:p>
        </w:tc>
      </w:tr>
      <w:tr w:rsidR="006E7DA5" w:rsidTr="007B58DA">
        <w:tc>
          <w:tcPr>
            <w:tcW w:w="1087" w:type="dxa"/>
          </w:tcPr>
          <w:p w:rsidR="006E7DA5" w:rsidRDefault="006E7DA5" w:rsidP="0067128E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4266" w:type="dxa"/>
          </w:tcPr>
          <w:p w:rsidR="006E7DA5" w:rsidRDefault="006E7DA5" w:rsidP="007B58DA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Мониторинг социального состава </w:t>
            </w:r>
            <w:proofErr w:type="gramStart"/>
            <w:r>
              <w:rPr>
                <w:sz w:val="24"/>
                <w:szCs w:val="24"/>
                <w:lang w:val="ru-RU"/>
              </w:rPr>
              <w:t>обучающихся</w:t>
            </w:r>
            <w:proofErr w:type="gramEnd"/>
            <w:r>
              <w:rPr>
                <w:sz w:val="24"/>
                <w:szCs w:val="24"/>
                <w:lang w:val="ru-RU"/>
              </w:rPr>
              <w:t xml:space="preserve"> «группы риска»</w:t>
            </w:r>
          </w:p>
        </w:tc>
        <w:tc>
          <w:tcPr>
            <w:tcW w:w="2295" w:type="dxa"/>
          </w:tcPr>
          <w:p w:rsidR="006E7DA5" w:rsidRDefault="006E7DA5" w:rsidP="0067128E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Соц</w:t>
            </w:r>
            <w:proofErr w:type="gramStart"/>
            <w:r>
              <w:rPr>
                <w:sz w:val="24"/>
                <w:szCs w:val="24"/>
                <w:lang w:val="ru-RU"/>
              </w:rPr>
              <w:t>.п</w:t>
            </w:r>
            <w:proofErr w:type="gramEnd"/>
            <w:r>
              <w:rPr>
                <w:sz w:val="24"/>
                <w:szCs w:val="24"/>
                <w:lang w:val="ru-RU"/>
              </w:rPr>
              <w:t>едагог</w:t>
            </w:r>
          </w:p>
        </w:tc>
        <w:tc>
          <w:tcPr>
            <w:tcW w:w="1923" w:type="dxa"/>
          </w:tcPr>
          <w:p w:rsidR="006E7DA5" w:rsidRDefault="007B58DA" w:rsidP="0067128E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Сентябрь</w:t>
            </w:r>
          </w:p>
        </w:tc>
      </w:tr>
      <w:tr w:rsidR="006E7DA5" w:rsidTr="007B58DA">
        <w:tc>
          <w:tcPr>
            <w:tcW w:w="1087" w:type="dxa"/>
          </w:tcPr>
          <w:p w:rsidR="006E7DA5" w:rsidRDefault="006E7DA5" w:rsidP="0067128E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4266" w:type="dxa"/>
          </w:tcPr>
          <w:p w:rsidR="006E7DA5" w:rsidRDefault="006E7DA5" w:rsidP="007B58DA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Осуществление </w:t>
            </w:r>
            <w:proofErr w:type="gramStart"/>
            <w:r>
              <w:rPr>
                <w:sz w:val="24"/>
                <w:szCs w:val="24"/>
                <w:lang w:val="ru-RU"/>
              </w:rPr>
              <w:t>контроля  за</w:t>
            </w:r>
            <w:proofErr w:type="gramEnd"/>
            <w:r>
              <w:rPr>
                <w:sz w:val="24"/>
                <w:szCs w:val="24"/>
                <w:lang w:val="ru-RU"/>
              </w:rPr>
              <w:t xml:space="preserve"> посещением занятий обучающихся «группы риска»</w:t>
            </w:r>
          </w:p>
        </w:tc>
        <w:tc>
          <w:tcPr>
            <w:tcW w:w="2295" w:type="dxa"/>
          </w:tcPr>
          <w:p w:rsidR="006E7DA5" w:rsidRDefault="007B58DA" w:rsidP="0067128E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Классные руководители</w:t>
            </w:r>
          </w:p>
        </w:tc>
        <w:tc>
          <w:tcPr>
            <w:tcW w:w="1923" w:type="dxa"/>
          </w:tcPr>
          <w:p w:rsidR="006E7DA5" w:rsidRDefault="007B58DA" w:rsidP="0067128E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Постоянно</w:t>
            </w:r>
          </w:p>
        </w:tc>
      </w:tr>
      <w:tr w:rsidR="006E7DA5" w:rsidTr="007B58DA">
        <w:tc>
          <w:tcPr>
            <w:tcW w:w="1087" w:type="dxa"/>
          </w:tcPr>
          <w:p w:rsidR="006E7DA5" w:rsidRDefault="006E7DA5" w:rsidP="0067128E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4266" w:type="dxa"/>
          </w:tcPr>
          <w:p w:rsidR="006E7DA5" w:rsidRDefault="006E7DA5" w:rsidP="007B58DA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Осуществление контроля  за успеваемостью </w:t>
            </w:r>
            <w:proofErr w:type="gramStart"/>
            <w:r>
              <w:rPr>
                <w:sz w:val="24"/>
                <w:szCs w:val="24"/>
                <w:lang w:val="ru-RU"/>
              </w:rPr>
              <w:t>обучающихся</w:t>
            </w:r>
            <w:proofErr w:type="gramEnd"/>
            <w:r>
              <w:rPr>
                <w:sz w:val="24"/>
                <w:szCs w:val="24"/>
                <w:lang w:val="ru-RU"/>
              </w:rPr>
              <w:t xml:space="preserve"> «группы риска»</w:t>
            </w:r>
          </w:p>
        </w:tc>
        <w:tc>
          <w:tcPr>
            <w:tcW w:w="2295" w:type="dxa"/>
          </w:tcPr>
          <w:p w:rsidR="006E7DA5" w:rsidRDefault="006E7DA5" w:rsidP="0067128E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Зам. директора по УВР</w:t>
            </w:r>
          </w:p>
        </w:tc>
        <w:tc>
          <w:tcPr>
            <w:tcW w:w="1923" w:type="dxa"/>
          </w:tcPr>
          <w:p w:rsidR="006E7DA5" w:rsidRDefault="007B58DA" w:rsidP="0067128E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Постоянно</w:t>
            </w:r>
          </w:p>
        </w:tc>
      </w:tr>
      <w:tr w:rsidR="006E7DA5" w:rsidTr="007B58DA">
        <w:tc>
          <w:tcPr>
            <w:tcW w:w="1087" w:type="dxa"/>
          </w:tcPr>
          <w:p w:rsidR="006E7DA5" w:rsidRDefault="006E7DA5" w:rsidP="0067128E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4266" w:type="dxa"/>
          </w:tcPr>
          <w:p w:rsidR="006E7DA5" w:rsidRDefault="006E7DA5" w:rsidP="007B58DA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Проведение педагогических рейдов в семьи обучающихся, состоящих на различных видах учета</w:t>
            </w:r>
          </w:p>
        </w:tc>
        <w:tc>
          <w:tcPr>
            <w:tcW w:w="2295" w:type="dxa"/>
          </w:tcPr>
          <w:p w:rsidR="006E7DA5" w:rsidRDefault="006E7DA5" w:rsidP="0067128E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Соц. Педагог, классные руководители</w:t>
            </w:r>
          </w:p>
        </w:tc>
        <w:tc>
          <w:tcPr>
            <w:tcW w:w="1923" w:type="dxa"/>
          </w:tcPr>
          <w:p w:rsidR="006E7DA5" w:rsidRDefault="007B58DA" w:rsidP="0067128E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Октябрь</w:t>
            </w:r>
          </w:p>
        </w:tc>
      </w:tr>
      <w:tr w:rsidR="006E7DA5" w:rsidTr="007B58DA">
        <w:tc>
          <w:tcPr>
            <w:tcW w:w="1087" w:type="dxa"/>
          </w:tcPr>
          <w:p w:rsidR="006E7DA5" w:rsidRDefault="006E7DA5" w:rsidP="0067128E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4266" w:type="dxa"/>
          </w:tcPr>
          <w:p w:rsidR="006E7DA5" w:rsidRDefault="006E7DA5" w:rsidP="007B58DA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Изучение интересов и </w:t>
            </w:r>
            <w:proofErr w:type="gramStart"/>
            <w:r>
              <w:rPr>
                <w:sz w:val="24"/>
                <w:szCs w:val="24"/>
                <w:lang w:val="ru-RU"/>
              </w:rPr>
              <w:t>склонностей</w:t>
            </w:r>
            <w:proofErr w:type="gramEnd"/>
            <w:r>
              <w:rPr>
                <w:sz w:val="24"/>
                <w:szCs w:val="24"/>
                <w:lang w:val="ru-RU"/>
              </w:rPr>
              <w:t xml:space="preserve"> обучающихся через тестирование, анкетирование и наблюдение с целью вовлечения в кружки, секции по интересам</w:t>
            </w:r>
          </w:p>
        </w:tc>
        <w:tc>
          <w:tcPr>
            <w:tcW w:w="2295" w:type="dxa"/>
          </w:tcPr>
          <w:p w:rsidR="006E7DA5" w:rsidRDefault="006E7DA5" w:rsidP="0067128E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Соц. Педагог, классные руководители</w:t>
            </w:r>
          </w:p>
        </w:tc>
        <w:tc>
          <w:tcPr>
            <w:tcW w:w="1923" w:type="dxa"/>
          </w:tcPr>
          <w:p w:rsidR="006E7DA5" w:rsidRDefault="007B58DA" w:rsidP="0067128E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Сентябрь - октябрь</w:t>
            </w:r>
          </w:p>
        </w:tc>
      </w:tr>
      <w:tr w:rsidR="006E7DA5" w:rsidTr="007B58DA">
        <w:tc>
          <w:tcPr>
            <w:tcW w:w="1087" w:type="dxa"/>
          </w:tcPr>
          <w:p w:rsidR="006E7DA5" w:rsidRDefault="006E7DA5" w:rsidP="0067128E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4266" w:type="dxa"/>
          </w:tcPr>
          <w:p w:rsidR="006E7DA5" w:rsidRDefault="006E7DA5" w:rsidP="007B58DA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Вовлечение  детей «группы риска» в кружковую работу, внеурочную деятельность</w:t>
            </w:r>
          </w:p>
        </w:tc>
        <w:tc>
          <w:tcPr>
            <w:tcW w:w="2295" w:type="dxa"/>
          </w:tcPr>
          <w:p w:rsidR="006E7DA5" w:rsidRDefault="006E7DA5" w:rsidP="0067128E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Зам. директора по УВР</w:t>
            </w:r>
            <w:r w:rsidR="007B58DA">
              <w:rPr>
                <w:sz w:val="24"/>
                <w:szCs w:val="24"/>
                <w:lang w:val="ru-RU"/>
              </w:rPr>
              <w:t xml:space="preserve">, зам. директора по </w:t>
            </w:r>
            <w:r>
              <w:rPr>
                <w:sz w:val="24"/>
                <w:szCs w:val="24"/>
                <w:lang w:val="ru-RU"/>
              </w:rPr>
              <w:t>ВР</w:t>
            </w:r>
          </w:p>
        </w:tc>
        <w:tc>
          <w:tcPr>
            <w:tcW w:w="1923" w:type="dxa"/>
          </w:tcPr>
          <w:p w:rsidR="006E7DA5" w:rsidRDefault="007B58DA" w:rsidP="0067128E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Сентябрь - октябрь</w:t>
            </w:r>
          </w:p>
        </w:tc>
      </w:tr>
      <w:tr w:rsidR="006E7DA5" w:rsidTr="007B58DA">
        <w:tc>
          <w:tcPr>
            <w:tcW w:w="1087" w:type="dxa"/>
          </w:tcPr>
          <w:p w:rsidR="006E7DA5" w:rsidRDefault="006E7DA5" w:rsidP="0067128E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7</w:t>
            </w:r>
          </w:p>
        </w:tc>
        <w:tc>
          <w:tcPr>
            <w:tcW w:w="4266" w:type="dxa"/>
          </w:tcPr>
          <w:p w:rsidR="006E7DA5" w:rsidRDefault="006E7DA5" w:rsidP="007B58DA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Проведение бесед о культуре поведения, правильном питании, здоровом образе жизни</w:t>
            </w:r>
          </w:p>
        </w:tc>
        <w:tc>
          <w:tcPr>
            <w:tcW w:w="2295" w:type="dxa"/>
          </w:tcPr>
          <w:p w:rsidR="006E7DA5" w:rsidRDefault="006E7DA5" w:rsidP="0067128E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Соц</w:t>
            </w:r>
            <w:proofErr w:type="gramStart"/>
            <w:r>
              <w:rPr>
                <w:sz w:val="24"/>
                <w:szCs w:val="24"/>
                <w:lang w:val="ru-RU"/>
              </w:rPr>
              <w:t>.п</w:t>
            </w:r>
            <w:proofErr w:type="gramEnd"/>
            <w:r>
              <w:rPr>
                <w:sz w:val="24"/>
                <w:szCs w:val="24"/>
                <w:lang w:val="ru-RU"/>
              </w:rPr>
              <w:t>едагог</w:t>
            </w:r>
          </w:p>
        </w:tc>
        <w:tc>
          <w:tcPr>
            <w:tcW w:w="1923" w:type="dxa"/>
          </w:tcPr>
          <w:p w:rsidR="006E7DA5" w:rsidRDefault="007B58DA" w:rsidP="0067128E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 раз в четверть</w:t>
            </w:r>
          </w:p>
        </w:tc>
      </w:tr>
      <w:tr w:rsidR="006E7DA5" w:rsidTr="007B58DA">
        <w:tc>
          <w:tcPr>
            <w:tcW w:w="1087" w:type="dxa"/>
          </w:tcPr>
          <w:p w:rsidR="006E7DA5" w:rsidRDefault="006E7DA5" w:rsidP="0067128E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4266" w:type="dxa"/>
          </w:tcPr>
          <w:p w:rsidR="006E7DA5" w:rsidRDefault="006E7DA5" w:rsidP="007B58DA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Профилактическая работа</w:t>
            </w:r>
          </w:p>
        </w:tc>
        <w:tc>
          <w:tcPr>
            <w:tcW w:w="2295" w:type="dxa"/>
          </w:tcPr>
          <w:p w:rsidR="006E7DA5" w:rsidRDefault="006E7DA5" w:rsidP="0067128E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Соц</w:t>
            </w:r>
            <w:proofErr w:type="gramStart"/>
            <w:r>
              <w:rPr>
                <w:sz w:val="24"/>
                <w:szCs w:val="24"/>
                <w:lang w:val="ru-RU"/>
              </w:rPr>
              <w:t>.п</w:t>
            </w:r>
            <w:proofErr w:type="gramEnd"/>
            <w:r>
              <w:rPr>
                <w:sz w:val="24"/>
                <w:szCs w:val="24"/>
                <w:lang w:val="ru-RU"/>
              </w:rPr>
              <w:t>едагог</w:t>
            </w:r>
          </w:p>
        </w:tc>
        <w:tc>
          <w:tcPr>
            <w:tcW w:w="1923" w:type="dxa"/>
          </w:tcPr>
          <w:p w:rsidR="006E7DA5" w:rsidRDefault="007B58DA" w:rsidP="0067128E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Постоянно</w:t>
            </w:r>
          </w:p>
        </w:tc>
      </w:tr>
      <w:tr w:rsidR="006E7DA5" w:rsidTr="007B58DA">
        <w:tc>
          <w:tcPr>
            <w:tcW w:w="1087" w:type="dxa"/>
          </w:tcPr>
          <w:p w:rsidR="006E7DA5" w:rsidRDefault="006E7DA5" w:rsidP="0067128E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9</w:t>
            </w:r>
          </w:p>
        </w:tc>
        <w:tc>
          <w:tcPr>
            <w:tcW w:w="4266" w:type="dxa"/>
          </w:tcPr>
          <w:p w:rsidR="006E7DA5" w:rsidRDefault="006E7DA5" w:rsidP="007B58DA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Разработка рекомендаций родителям, обучающимся по разным темам</w:t>
            </w:r>
          </w:p>
        </w:tc>
        <w:tc>
          <w:tcPr>
            <w:tcW w:w="2295" w:type="dxa"/>
          </w:tcPr>
          <w:p w:rsidR="006E7DA5" w:rsidRDefault="006E7DA5" w:rsidP="0067128E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Классные руководители</w:t>
            </w:r>
          </w:p>
        </w:tc>
        <w:tc>
          <w:tcPr>
            <w:tcW w:w="1923" w:type="dxa"/>
          </w:tcPr>
          <w:p w:rsidR="006E7DA5" w:rsidRDefault="007B58DA" w:rsidP="0067128E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По мере необходимости</w:t>
            </w:r>
          </w:p>
        </w:tc>
      </w:tr>
      <w:tr w:rsidR="006E7DA5" w:rsidTr="007B58DA">
        <w:tc>
          <w:tcPr>
            <w:tcW w:w="1087" w:type="dxa"/>
          </w:tcPr>
          <w:p w:rsidR="006E7DA5" w:rsidRDefault="006E7DA5" w:rsidP="0067128E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</w:t>
            </w:r>
          </w:p>
        </w:tc>
        <w:tc>
          <w:tcPr>
            <w:tcW w:w="4266" w:type="dxa"/>
          </w:tcPr>
          <w:p w:rsidR="006E7DA5" w:rsidRDefault="006E7DA5" w:rsidP="007B58DA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Проведение мероприятий, бесед, классных часов по профилактике курения, алкоголизма, наркомании</w:t>
            </w:r>
          </w:p>
        </w:tc>
        <w:tc>
          <w:tcPr>
            <w:tcW w:w="2295" w:type="dxa"/>
          </w:tcPr>
          <w:p w:rsidR="006E7DA5" w:rsidRDefault="006E7DA5" w:rsidP="0067128E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Соц. Педагог, классные руководители</w:t>
            </w:r>
          </w:p>
        </w:tc>
        <w:tc>
          <w:tcPr>
            <w:tcW w:w="1923" w:type="dxa"/>
          </w:tcPr>
          <w:p w:rsidR="006E7DA5" w:rsidRDefault="007B58DA" w:rsidP="0067128E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 раз в четверть</w:t>
            </w:r>
          </w:p>
        </w:tc>
      </w:tr>
      <w:tr w:rsidR="006E7DA5" w:rsidTr="007B58DA">
        <w:tc>
          <w:tcPr>
            <w:tcW w:w="1087" w:type="dxa"/>
          </w:tcPr>
          <w:p w:rsidR="006E7DA5" w:rsidRDefault="006E7DA5" w:rsidP="0067128E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11</w:t>
            </w:r>
          </w:p>
        </w:tc>
        <w:tc>
          <w:tcPr>
            <w:tcW w:w="4266" w:type="dxa"/>
          </w:tcPr>
          <w:p w:rsidR="006E7DA5" w:rsidRDefault="006E7DA5" w:rsidP="007B58DA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Индивидуальные беседы по профилактике правонарушений, употребления наркотических веществ, курения, алкоголизма</w:t>
            </w:r>
          </w:p>
        </w:tc>
        <w:tc>
          <w:tcPr>
            <w:tcW w:w="2295" w:type="dxa"/>
          </w:tcPr>
          <w:p w:rsidR="006E7DA5" w:rsidRDefault="006E7DA5" w:rsidP="0067128E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Классные руководители</w:t>
            </w:r>
          </w:p>
        </w:tc>
        <w:tc>
          <w:tcPr>
            <w:tcW w:w="1923" w:type="dxa"/>
          </w:tcPr>
          <w:p w:rsidR="006E7DA5" w:rsidRDefault="007B58DA" w:rsidP="0067128E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По мере необходимости</w:t>
            </w:r>
          </w:p>
        </w:tc>
      </w:tr>
      <w:tr w:rsidR="006E7DA5" w:rsidTr="007B58DA">
        <w:tc>
          <w:tcPr>
            <w:tcW w:w="1087" w:type="dxa"/>
          </w:tcPr>
          <w:p w:rsidR="006E7DA5" w:rsidRDefault="006E7DA5" w:rsidP="0067128E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12</w:t>
            </w:r>
          </w:p>
        </w:tc>
        <w:tc>
          <w:tcPr>
            <w:tcW w:w="4266" w:type="dxa"/>
          </w:tcPr>
          <w:p w:rsidR="006E7DA5" w:rsidRDefault="006E7DA5" w:rsidP="007B58DA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Привлечение обучающихся к участию в спортивных соревнованиях, конкурсах рисунков, плакатов, буклетов, поделок</w:t>
            </w:r>
          </w:p>
        </w:tc>
        <w:tc>
          <w:tcPr>
            <w:tcW w:w="2295" w:type="dxa"/>
          </w:tcPr>
          <w:p w:rsidR="006E7DA5" w:rsidRDefault="006E7DA5" w:rsidP="0067128E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Классные руководители, зам. директора по ВР</w:t>
            </w:r>
          </w:p>
        </w:tc>
        <w:tc>
          <w:tcPr>
            <w:tcW w:w="1923" w:type="dxa"/>
          </w:tcPr>
          <w:p w:rsidR="006E7DA5" w:rsidRDefault="007B58DA" w:rsidP="0067128E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Постоянно</w:t>
            </w:r>
          </w:p>
        </w:tc>
      </w:tr>
      <w:tr w:rsidR="006E7DA5" w:rsidTr="007B58DA">
        <w:tc>
          <w:tcPr>
            <w:tcW w:w="1087" w:type="dxa"/>
          </w:tcPr>
          <w:p w:rsidR="006E7DA5" w:rsidRDefault="006E7DA5" w:rsidP="0067128E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13</w:t>
            </w:r>
          </w:p>
        </w:tc>
        <w:tc>
          <w:tcPr>
            <w:tcW w:w="4266" w:type="dxa"/>
          </w:tcPr>
          <w:p w:rsidR="006E7DA5" w:rsidRDefault="006E7DA5" w:rsidP="007B58DA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Привлечение родителей к участию в мероприятиях культурно-оздоровительного характера</w:t>
            </w:r>
          </w:p>
        </w:tc>
        <w:tc>
          <w:tcPr>
            <w:tcW w:w="2295" w:type="dxa"/>
          </w:tcPr>
          <w:p w:rsidR="006E7DA5" w:rsidRDefault="006E7DA5" w:rsidP="0067128E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Классные руководители</w:t>
            </w:r>
          </w:p>
        </w:tc>
        <w:tc>
          <w:tcPr>
            <w:tcW w:w="1923" w:type="dxa"/>
          </w:tcPr>
          <w:p w:rsidR="006E7DA5" w:rsidRDefault="007B58DA" w:rsidP="0067128E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Постоянно</w:t>
            </w:r>
          </w:p>
        </w:tc>
      </w:tr>
    </w:tbl>
    <w:p w:rsidR="0067128E" w:rsidRPr="0067128E" w:rsidRDefault="0067128E" w:rsidP="0067128E">
      <w:pPr>
        <w:jc w:val="center"/>
        <w:rPr>
          <w:sz w:val="24"/>
          <w:szCs w:val="24"/>
          <w:lang w:val="ru-RU"/>
        </w:rPr>
      </w:pPr>
    </w:p>
    <w:sectPr w:rsidR="0067128E" w:rsidRPr="0067128E" w:rsidSect="003B5F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42E62"/>
    <w:rsid w:val="00095D6B"/>
    <w:rsid w:val="003B5F9D"/>
    <w:rsid w:val="005B66B9"/>
    <w:rsid w:val="0067128E"/>
    <w:rsid w:val="006E7DA5"/>
    <w:rsid w:val="00722466"/>
    <w:rsid w:val="007455D5"/>
    <w:rsid w:val="007B58DA"/>
    <w:rsid w:val="007C400E"/>
    <w:rsid w:val="00875D61"/>
    <w:rsid w:val="00A969B8"/>
    <w:rsid w:val="00B42E62"/>
    <w:rsid w:val="00BA5B5C"/>
    <w:rsid w:val="00C835CF"/>
    <w:rsid w:val="00CE7B64"/>
    <w:rsid w:val="00D852C1"/>
    <w:rsid w:val="00E56D01"/>
    <w:rsid w:val="00E741E6"/>
    <w:rsid w:val="00E907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5D61"/>
    <w:rPr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875D61"/>
    <w:pPr>
      <w:pBdr>
        <w:top w:val="single" w:sz="24" w:space="0" w:color="FF388C" w:themeColor="accent1"/>
        <w:left w:val="single" w:sz="24" w:space="0" w:color="FF388C" w:themeColor="accent1"/>
        <w:bottom w:val="single" w:sz="24" w:space="0" w:color="FF388C" w:themeColor="accent1"/>
        <w:right w:val="single" w:sz="24" w:space="0" w:color="FF388C" w:themeColor="accent1"/>
      </w:pBdr>
      <w:shd w:val="clear" w:color="auto" w:fill="FF388C" w:themeFill="accent1"/>
      <w:spacing w:after="0"/>
      <w:outlineLvl w:val="0"/>
    </w:pPr>
    <w:rPr>
      <w:b/>
      <w:bCs/>
      <w:caps/>
      <w:color w:val="FFFFFF" w:themeColor="background1"/>
      <w:spacing w:val="15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75D61"/>
    <w:pPr>
      <w:pBdr>
        <w:top w:val="single" w:sz="24" w:space="0" w:color="FFD7E7" w:themeColor="accent1" w:themeTint="33"/>
        <w:left w:val="single" w:sz="24" w:space="0" w:color="FFD7E7" w:themeColor="accent1" w:themeTint="33"/>
        <w:bottom w:val="single" w:sz="24" w:space="0" w:color="FFD7E7" w:themeColor="accent1" w:themeTint="33"/>
        <w:right w:val="single" w:sz="24" w:space="0" w:color="FFD7E7" w:themeColor="accent1" w:themeTint="33"/>
      </w:pBdr>
      <w:shd w:val="clear" w:color="auto" w:fill="FFD7E7" w:themeFill="accent1" w:themeFillTint="33"/>
      <w:spacing w:after="0"/>
      <w:outlineLvl w:val="1"/>
    </w:pPr>
    <w:rPr>
      <w:caps/>
      <w:spacing w:val="15"/>
      <w:sz w:val="22"/>
      <w:szCs w:val="22"/>
    </w:rPr>
  </w:style>
  <w:style w:type="paragraph" w:styleId="3">
    <w:name w:val="heading 3"/>
    <w:basedOn w:val="a"/>
    <w:next w:val="a"/>
    <w:link w:val="30"/>
    <w:uiPriority w:val="9"/>
    <w:unhideWhenUsed/>
    <w:qFormat/>
    <w:rsid w:val="00875D61"/>
    <w:pPr>
      <w:pBdr>
        <w:top w:val="single" w:sz="6" w:space="2" w:color="FF388C" w:themeColor="accent1"/>
        <w:left w:val="single" w:sz="6" w:space="2" w:color="FF388C" w:themeColor="accent1"/>
      </w:pBdr>
      <w:spacing w:before="300" w:after="0"/>
      <w:outlineLvl w:val="2"/>
    </w:pPr>
    <w:rPr>
      <w:caps/>
      <w:color w:val="9A0040" w:themeColor="accent1" w:themeShade="7F"/>
      <w:spacing w:val="15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75D61"/>
    <w:pPr>
      <w:pBdr>
        <w:top w:val="dotted" w:sz="6" w:space="2" w:color="FF388C" w:themeColor="accent1"/>
        <w:left w:val="dotted" w:sz="6" w:space="2" w:color="FF388C" w:themeColor="accent1"/>
      </w:pBdr>
      <w:spacing w:before="300" w:after="0"/>
      <w:outlineLvl w:val="3"/>
    </w:pPr>
    <w:rPr>
      <w:caps/>
      <w:color w:val="E80061" w:themeColor="accent1" w:themeShade="BF"/>
      <w:spacing w:val="10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75D61"/>
    <w:pPr>
      <w:pBdr>
        <w:bottom w:val="single" w:sz="6" w:space="1" w:color="FF388C" w:themeColor="accent1"/>
      </w:pBdr>
      <w:spacing w:before="300" w:after="0"/>
      <w:outlineLvl w:val="4"/>
    </w:pPr>
    <w:rPr>
      <w:caps/>
      <w:color w:val="E80061" w:themeColor="accent1" w:themeShade="BF"/>
      <w:spacing w:val="10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75D61"/>
    <w:pPr>
      <w:pBdr>
        <w:bottom w:val="dotted" w:sz="6" w:space="1" w:color="FF388C" w:themeColor="accent1"/>
      </w:pBdr>
      <w:spacing w:before="300" w:after="0"/>
      <w:outlineLvl w:val="5"/>
    </w:pPr>
    <w:rPr>
      <w:caps/>
      <w:color w:val="E80061" w:themeColor="accent1" w:themeShade="BF"/>
      <w:spacing w:val="10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75D61"/>
    <w:pPr>
      <w:spacing w:before="300" w:after="0"/>
      <w:outlineLvl w:val="6"/>
    </w:pPr>
    <w:rPr>
      <w:caps/>
      <w:color w:val="E80061" w:themeColor="accent1" w:themeShade="BF"/>
      <w:spacing w:val="10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75D61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75D61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75D61"/>
    <w:rPr>
      <w:b/>
      <w:bCs/>
      <w:caps/>
      <w:color w:val="FFFFFF" w:themeColor="background1"/>
      <w:spacing w:val="15"/>
      <w:shd w:val="clear" w:color="auto" w:fill="FF388C" w:themeFill="accent1"/>
    </w:rPr>
  </w:style>
  <w:style w:type="character" w:customStyle="1" w:styleId="20">
    <w:name w:val="Заголовок 2 Знак"/>
    <w:basedOn w:val="a0"/>
    <w:link w:val="2"/>
    <w:uiPriority w:val="9"/>
    <w:semiHidden/>
    <w:rsid w:val="00875D61"/>
    <w:rPr>
      <w:caps/>
      <w:spacing w:val="15"/>
      <w:shd w:val="clear" w:color="auto" w:fill="FFD7E7" w:themeFill="accent1" w:themeFillTint="33"/>
    </w:rPr>
  </w:style>
  <w:style w:type="character" w:customStyle="1" w:styleId="30">
    <w:name w:val="Заголовок 3 Знак"/>
    <w:basedOn w:val="a0"/>
    <w:link w:val="3"/>
    <w:uiPriority w:val="9"/>
    <w:rsid w:val="00875D61"/>
    <w:rPr>
      <w:caps/>
      <w:color w:val="9A0040" w:themeColor="accent1" w:themeShade="7F"/>
      <w:spacing w:val="15"/>
    </w:rPr>
  </w:style>
  <w:style w:type="character" w:customStyle="1" w:styleId="40">
    <w:name w:val="Заголовок 4 Знак"/>
    <w:basedOn w:val="a0"/>
    <w:link w:val="4"/>
    <w:uiPriority w:val="9"/>
    <w:semiHidden/>
    <w:rsid w:val="00875D61"/>
    <w:rPr>
      <w:caps/>
      <w:color w:val="E80061" w:themeColor="accent1" w:themeShade="BF"/>
      <w:spacing w:val="10"/>
    </w:rPr>
  </w:style>
  <w:style w:type="character" w:customStyle="1" w:styleId="50">
    <w:name w:val="Заголовок 5 Знак"/>
    <w:basedOn w:val="a0"/>
    <w:link w:val="5"/>
    <w:uiPriority w:val="9"/>
    <w:semiHidden/>
    <w:rsid w:val="00875D61"/>
    <w:rPr>
      <w:caps/>
      <w:color w:val="E80061" w:themeColor="accent1" w:themeShade="BF"/>
      <w:spacing w:val="10"/>
    </w:rPr>
  </w:style>
  <w:style w:type="character" w:customStyle="1" w:styleId="60">
    <w:name w:val="Заголовок 6 Знак"/>
    <w:basedOn w:val="a0"/>
    <w:link w:val="6"/>
    <w:uiPriority w:val="9"/>
    <w:semiHidden/>
    <w:rsid w:val="00875D61"/>
    <w:rPr>
      <w:caps/>
      <w:color w:val="E80061" w:themeColor="accent1" w:themeShade="BF"/>
      <w:spacing w:val="10"/>
    </w:rPr>
  </w:style>
  <w:style w:type="character" w:customStyle="1" w:styleId="70">
    <w:name w:val="Заголовок 7 Знак"/>
    <w:basedOn w:val="a0"/>
    <w:link w:val="7"/>
    <w:uiPriority w:val="9"/>
    <w:semiHidden/>
    <w:rsid w:val="00875D61"/>
    <w:rPr>
      <w:caps/>
      <w:color w:val="E80061" w:themeColor="accent1" w:themeShade="BF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875D61"/>
    <w:rPr>
      <w:caps/>
      <w:spacing w:val="10"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875D61"/>
    <w:rPr>
      <w:i/>
      <w:caps/>
      <w:spacing w:val="10"/>
      <w:sz w:val="18"/>
      <w:szCs w:val="18"/>
    </w:rPr>
  </w:style>
  <w:style w:type="paragraph" w:styleId="a3">
    <w:name w:val="caption"/>
    <w:basedOn w:val="a"/>
    <w:next w:val="a"/>
    <w:uiPriority w:val="35"/>
    <w:semiHidden/>
    <w:unhideWhenUsed/>
    <w:qFormat/>
    <w:rsid w:val="00875D61"/>
    <w:rPr>
      <w:b/>
      <w:bCs/>
      <w:color w:val="E80061" w:themeColor="accent1" w:themeShade="BF"/>
      <w:sz w:val="16"/>
      <w:szCs w:val="16"/>
    </w:rPr>
  </w:style>
  <w:style w:type="paragraph" w:styleId="a4">
    <w:name w:val="Title"/>
    <w:basedOn w:val="a"/>
    <w:next w:val="a"/>
    <w:link w:val="a5"/>
    <w:uiPriority w:val="10"/>
    <w:qFormat/>
    <w:rsid w:val="00875D61"/>
    <w:pPr>
      <w:spacing w:before="720"/>
    </w:pPr>
    <w:rPr>
      <w:caps/>
      <w:color w:val="FF388C" w:themeColor="accent1"/>
      <w:spacing w:val="10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875D61"/>
    <w:rPr>
      <w:caps/>
      <w:color w:val="FF388C" w:themeColor="accent1"/>
      <w:spacing w:val="10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875D61"/>
    <w:pPr>
      <w:spacing w:after="1000" w:line="240" w:lineRule="auto"/>
    </w:pPr>
    <w:rPr>
      <w:caps/>
      <w:color w:val="595959" w:themeColor="text1" w:themeTint="A6"/>
      <w:spacing w:val="10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75D61"/>
    <w:rPr>
      <w:caps/>
      <w:color w:val="595959" w:themeColor="text1" w:themeTint="A6"/>
      <w:spacing w:val="10"/>
      <w:sz w:val="24"/>
      <w:szCs w:val="24"/>
    </w:rPr>
  </w:style>
  <w:style w:type="character" w:styleId="a8">
    <w:name w:val="Strong"/>
    <w:uiPriority w:val="22"/>
    <w:qFormat/>
    <w:rsid w:val="00875D61"/>
    <w:rPr>
      <w:b/>
      <w:bCs/>
    </w:rPr>
  </w:style>
  <w:style w:type="character" w:styleId="a9">
    <w:name w:val="Emphasis"/>
    <w:uiPriority w:val="20"/>
    <w:qFormat/>
    <w:rsid w:val="00875D61"/>
    <w:rPr>
      <w:caps/>
      <w:color w:val="9A0040" w:themeColor="accent1" w:themeShade="7F"/>
      <w:spacing w:val="5"/>
    </w:rPr>
  </w:style>
  <w:style w:type="paragraph" w:styleId="aa">
    <w:name w:val="No Spacing"/>
    <w:basedOn w:val="a"/>
    <w:link w:val="ab"/>
    <w:uiPriority w:val="1"/>
    <w:qFormat/>
    <w:rsid w:val="00875D61"/>
    <w:pPr>
      <w:spacing w:before="0"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875D61"/>
    <w:rPr>
      <w:sz w:val="20"/>
      <w:szCs w:val="20"/>
    </w:rPr>
  </w:style>
  <w:style w:type="paragraph" w:styleId="ac">
    <w:name w:val="List Paragraph"/>
    <w:basedOn w:val="a"/>
    <w:uiPriority w:val="34"/>
    <w:qFormat/>
    <w:rsid w:val="00875D61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875D61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875D61"/>
    <w:rPr>
      <w:i/>
      <w:iCs/>
      <w:sz w:val="20"/>
      <w:szCs w:val="20"/>
    </w:rPr>
  </w:style>
  <w:style w:type="paragraph" w:styleId="ad">
    <w:name w:val="Intense Quote"/>
    <w:basedOn w:val="a"/>
    <w:next w:val="a"/>
    <w:link w:val="ae"/>
    <w:uiPriority w:val="30"/>
    <w:qFormat/>
    <w:rsid w:val="00875D61"/>
    <w:pPr>
      <w:pBdr>
        <w:top w:val="single" w:sz="4" w:space="10" w:color="FF388C" w:themeColor="accent1"/>
        <w:left w:val="single" w:sz="4" w:space="10" w:color="FF388C" w:themeColor="accent1"/>
      </w:pBdr>
      <w:spacing w:after="0"/>
      <w:ind w:left="1296" w:right="1152"/>
      <w:jc w:val="both"/>
    </w:pPr>
    <w:rPr>
      <w:i/>
      <w:iCs/>
      <w:color w:val="FF388C" w:themeColor="accent1"/>
    </w:rPr>
  </w:style>
  <w:style w:type="character" w:customStyle="1" w:styleId="ae">
    <w:name w:val="Выделенная цитата Знак"/>
    <w:basedOn w:val="a0"/>
    <w:link w:val="ad"/>
    <w:uiPriority w:val="30"/>
    <w:rsid w:val="00875D61"/>
    <w:rPr>
      <w:i/>
      <w:iCs/>
      <w:color w:val="FF388C" w:themeColor="accent1"/>
      <w:sz w:val="20"/>
      <w:szCs w:val="20"/>
    </w:rPr>
  </w:style>
  <w:style w:type="character" w:styleId="af">
    <w:name w:val="Subtle Emphasis"/>
    <w:uiPriority w:val="19"/>
    <w:qFormat/>
    <w:rsid w:val="00875D61"/>
    <w:rPr>
      <w:i/>
      <w:iCs/>
      <w:color w:val="9A0040" w:themeColor="accent1" w:themeShade="7F"/>
    </w:rPr>
  </w:style>
  <w:style w:type="character" w:styleId="af0">
    <w:name w:val="Intense Emphasis"/>
    <w:uiPriority w:val="21"/>
    <w:qFormat/>
    <w:rsid w:val="00875D61"/>
    <w:rPr>
      <w:b/>
      <w:bCs/>
      <w:caps/>
      <w:color w:val="9A0040" w:themeColor="accent1" w:themeShade="7F"/>
      <w:spacing w:val="10"/>
    </w:rPr>
  </w:style>
  <w:style w:type="character" w:styleId="af1">
    <w:name w:val="Subtle Reference"/>
    <w:uiPriority w:val="31"/>
    <w:qFormat/>
    <w:rsid w:val="00875D61"/>
    <w:rPr>
      <w:b/>
      <w:bCs/>
      <w:color w:val="FF388C" w:themeColor="accent1"/>
    </w:rPr>
  </w:style>
  <w:style w:type="character" w:styleId="af2">
    <w:name w:val="Intense Reference"/>
    <w:uiPriority w:val="32"/>
    <w:qFormat/>
    <w:rsid w:val="00875D61"/>
    <w:rPr>
      <w:b/>
      <w:bCs/>
      <w:i/>
      <w:iCs/>
      <w:caps/>
      <w:color w:val="FF388C" w:themeColor="accent1"/>
    </w:rPr>
  </w:style>
  <w:style w:type="character" w:styleId="af3">
    <w:name w:val="Book Title"/>
    <w:uiPriority w:val="33"/>
    <w:qFormat/>
    <w:rsid w:val="00875D61"/>
    <w:rPr>
      <w:b/>
      <w:bCs/>
      <w:i/>
      <w:iCs/>
      <w:spacing w:val="9"/>
    </w:rPr>
  </w:style>
  <w:style w:type="paragraph" w:styleId="af4">
    <w:name w:val="TOC Heading"/>
    <w:basedOn w:val="1"/>
    <w:next w:val="a"/>
    <w:uiPriority w:val="39"/>
    <w:semiHidden/>
    <w:unhideWhenUsed/>
    <w:qFormat/>
    <w:rsid w:val="00875D61"/>
    <w:pPr>
      <w:outlineLvl w:val="9"/>
    </w:pPr>
  </w:style>
  <w:style w:type="paragraph" w:styleId="af5">
    <w:name w:val="Normal (Web)"/>
    <w:basedOn w:val="a"/>
    <w:uiPriority w:val="99"/>
    <w:semiHidden/>
    <w:unhideWhenUsed/>
    <w:rsid w:val="00B42E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table" w:styleId="af6">
    <w:name w:val="Table Grid"/>
    <w:basedOn w:val="a1"/>
    <w:uiPriority w:val="59"/>
    <w:rsid w:val="0067128E"/>
    <w:pPr>
      <w:spacing w:before="0"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7">
    <w:name w:val="Balloon Text"/>
    <w:basedOn w:val="a"/>
    <w:link w:val="af8"/>
    <w:uiPriority w:val="99"/>
    <w:semiHidden/>
    <w:unhideWhenUsed/>
    <w:rsid w:val="007455D5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semiHidden/>
    <w:rsid w:val="007455D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160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0575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Яркая">
      <a:dk1>
        <a:sysClr val="windowText" lastClr="000000"/>
      </a:dk1>
      <a:lt1>
        <a:sysClr val="window" lastClr="FFFFFF"/>
      </a:lt1>
      <a:dk2>
        <a:srgbClr val="666666"/>
      </a:dk2>
      <a:lt2>
        <a:srgbClr val="D2D2D2"/>
      </a:lt2>
      <a:accent1>
        <a:srgbClr val="FF388C"/>
      </a:accent1>
      <a:accent2>
        <a:srgbClr val="E40059"/>
      </a:accent2>
      <a:accent3>
        <a:srgbClr val="9C007F"/>
      </a:accent3>
      <a:accent4>
        <a:srgbClr val="68007F"/>
      </a:accent4>
      <a:accent5>
        <a:srgbClr val="005BD3"/>
      </a:accent5>
      <a:accent6>
        <a:srgbClr val="00349E"/>
      </a:accent6>
      <a:hlink>
        <a:srgbClr val="17BBFD"/>
      </a:hlink>
      <a:folHlink>
        <a:srgbClr val="FF79C2"/>
      </a:folHlink>
    </a:clrScheme>
    <a:fontScheme name="Бумажная">
      <a:majorFont>
        <a:latin typeface="Constantia"/>
        <a:ea typeface=""/>
        <a:cs typeface=""/>
        <a:font script="Jpan" typeface="HG明朝E"/>
        <a:font script="Hang" typeface="궁서"/>
        <a:font script="Hans" typeface="华文新魏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onstantia"/>
        <a:ea typeface=""/>
        <a:cs typeface=""/>
        <a:font script="Jpan" typeface="HG明朝E"/>
        <a:font script="Hang" typeface="궁서"/>
        <a:font script="Hans" typeface="华文新魏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292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рк</dc:creator>
  <cp:lastModifiedBy>Admin</cp:lastModifiedBy>
  <cp:revision>4</cp:revision>
  <cp:lastPrinted>2019-12-18T02:18:00Z</cp:lastPrinted>
  <dcterms:created xsi:type="dcterms:W3CDTF">2012-04-22T02:45:00Z</dcterms:created>
  <dcterms:modified xsi:type="dcterms:W3CDTF">2019-12-18T03:05:00Z</dcterms:modified>
</cp:coreProperties>
</file>