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04" w:rsidRPr="00724204" w:rsidRDefault="002F05B2" w:rsidP="00724204">
      <w:pPr>
        <w:tabs>
          <w:tab w:val="left" w:pos="3617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724204" w:rsidRPr="00724204">
        <w:rPr>
          <w:rFonts w:ascii="Times New Roman" w:eastAsia="Calibri" w:hAnsi="Times New Roman" w:cs="Times New Roman"/>
          <w:sz w:val="24"/>
          <w:szCs w:val="28"/>
        </w:rPr>
        <w:t>УТВЕЖДАЮ</w:t>
      </w:r>
      <w:r w:rsidR="009E06C0">
        <w:rPr>
          <w:rFonts w:ascii="Times New Roman" w:eastAsia="Calibri" w:hAnsi="Times New Roman" w:cs="Times New Roman"/>
          <w:sz w:val="24"/>
          <w:szCs w:val="28"/>
        </w:rPr>
        <w:t>:</w:t>
      </w:r>
    </w:p>
    <w:p w:rsidR="00724204" w:rsidRDefault="002F05B2" w:rsidP="00724204">
      <w:pPr>
        <w:tabs>
          <w:tab w:val="left" w:pos="3617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</w:r>
      <w:r w:rsidR="00507D00">
        <w:rPr>
          <w:rFonts w:ascii="Times New Roman" w:eastAsia="Calibri" w:hAnsi="Times New Roman" w:cs="Times New Roman"/>
          <w:sz w:val="24"/>
          <w:szCs w:val="28"/>
        </w:rPr>
        <w:tab/>
        <w:t xml:space="preserve">Директор  МБОУ – СОШ села </w:t>
      </w:r>
      <w:r>
        <w:rPr>
          <w:rFonts w:ascii="Times New Roman" w:eastAsia="Calibri" w:hAnsi="Times New Roman" w:cs="Times New Roman"/>
          <w:sz w:val="24"/>
          <w:szCs w:val="28"/>
        </w:rPr>
        <w:t>Батурино</w:t>
      </w:r>
    </w:p>
    <w:p w:rsidR="002F05B2" w:rsidRPr="00724204" w:rsidRDefault="002F05B2" w:rsidP="00724204">
      <w:pPr>
        <w:tabs>
          <w:tab w:val="left" w:pos="3617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_____________ /  Н.И.Чурилова  </w:t>
      </w:r>
    </w:p>
    <w:p w:rsidR="00724204" w:rsidRPr="00724204" w:rsidRDefault="009E06C0" w:rsidP="00724204">
      <w:pPr>
        <w:tabs>
          <w:tab w:val="left" w:pos="3617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«____»___________20_____</w:t>
      </w:r>
      <w:r w:rsidR="00724204" w:rsidRPr="00724204">
        <w:rPr>
          <w:rFonts w:ascii="Times New Roman" w:eastAsia="Calibri" w:hAnsi="Times New Roman" w:cs="Times New Roman"/>
          <w:sz w:val="24"/>
          <w:szCs w:val="28"/>
        </w:rPr>
        <w:t>г.</w:t>
      </w:r>
    </w:p>
    <w:p w:rsidR="00724204" w:rsidRPr="00724204" w:rsidRDefault="00724204" w:rsidP="00724204">
      <w:pPr>
        <w:tabs>
          <w:tab w:val="left" w:pos="3617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24204" w:rsidRPr="00724204" w:rsidRDefault="00724204" w:rsidP="0072420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204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</w:p>
    <w:p w:rsidR="009E06C0" w:rsidRDefault="009E06C0" w:rsidP="0072420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204">
        <w:rPr>
          <w:rFonts w:ascii="Times New Roman" w:eastAsia="Calibri" w:hAnsi="Times New Roman" w:cs="Times New Roman"/>
          <w:sz w:val="28"/>
          <w:szCs w:val="28"/>
        </w:rPr>
        <w:t>О</w:t>
      </w:r>
      <w:r w:rsidR="00724204" w:rsidRPr="00724204">
        <w:rPr>
          <w:rFonts w:ascii="Times New Roman" w:eastAsia="Calibri" w:hAnsi="Times New Roman" w:cs="Times New Roman"/>
          <w:sz w:val="28"/>
          <w:szCs w:val="28"/>
        </w:rPr>
        <w:t>рганизационно- практических мер по действиям должност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лиц и персонала </w:t>
      </w:r>
      <w:r w:rsidR="00724204" w:rsidRPr="00724204">
        <w:rPr>
          <w:rFonts w:ascii="Times New Roman" w:eastAsia="Calibri" w:hAnsi="Times New Roman" w:cs="Times New Roman"/>
          <w:sz w:val="28"/>
          <w:szCs w:val="28"/>
        </w:rPr>
        <w:t xml:space="preserve"> при получении сигнала</w:t>
      </w:r>
    </w:p>
    <w:p w:rsidR="009E06C0" w:rsidRPr="00507D00" w:rsidRDefault="00724204" w:rsidP="00507D0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204">
        <w:rPr>
          <w:rFonts w:ascii="Times New Roman" w:eastAsia="Calibri" w:hAnsi="Times New Roman" w:cs="Times New Roman"/>
          <w:sz w:val="28"/>
          <w:szCs w:val="28"/>
        </w:rPr>
        <w:t xml:space="preserve"> об установлении соответствующих уровней террористической опасности</w:t>
      </w:r>
    </w:p>
    <w:p w:rsidR="00724204" w:rsidRPr="00724204" w:rsidRDefault="009E06C0" w:rsidP="009E06C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24204"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   реализации мероприятий   по    противодействию   терроризму функционирует в следующих   уровнях   террористической опасности:</w:t>
      </w:r>
    </w:p>
    <w:p w:rsidR="00724204" w:rsidRPr="00724204" w:rsidRDefault="00724204" w:rsidP="0072420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   повседневной деятельности  </w:t>
      </w:r>
      <w:r w:rsidRPr="007242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террористической угрозы;</w:t>
      </w:r>
    </w:p>
    <w:p w:rsidR="00724204" w:rsidRPr="00724204" w:rsidRDefault="00724204" w:rsidP="0072420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повышенный</w:t>
      </w:r>
      <w:proofErr w:type="gramEnd"/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(«СИНИЙ») – </w:t>
      </w:r>
      <w:r w:rsidRPr="00724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требующей подтверждения информации о реальной возможности совершения террористического акта;</w:t>
      </w:r>
    </w:p>
    <w:p w:rsidR="00724204" w:rsidRPr="00724204" w:rsidRDefault="00724204" w:rsidP="0072420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proofErr w:type="gramStart"/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proofErr w:type="gramEnd"/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(«ЖЕЛТЫЙ») – </w:t>
      </w:r>
      <w:r w:rsidRPr="00724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подтвержденной информации о реальной возможности совершения террористического акта;</w:t>
      </w:r>
    </w:p>
    <w:p w:rsidR="00724204" w:rsidRPr="00724204" w:rsidRDefault="00724204" w:rsidP="007242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критический («КРАСНЫЙ») – </w:t>
      </w:r>
      <w:r w:rsidRPr="00724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tbl>
      <w:tblPr>
        <w:tblpPr w:leftFromText="180" w:rightFromText="180" w:vertAnchor="text" w:horzAnchor="margin" w:tblpX="-14" w:tblpY="497"/>
        <w:tblW w:w="15417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2229"/>
        <w:gridCol w:w="1883"/>
        <w:gridCol w:w="6432"/>
        <w:gridCol w:w="2614"/>
        <w:gridCol w:w="1643"/>
      </w:tblGrid>
      <w:tr w:rsidR="00724204" w:rsidRPr="00724204" w:rsidTr="00507D00">
        <w:trPr>
          <w:tblHeader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D00" w:rsidRDefault="00724204" w:rsidP="00507D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Оперативное </w:t>
            </w:r>
          </w:p>
          <w:p w:rsidR="00724204" w:rsidRPr="00507D00" w:rsidRDefault="00724204" w:rsidP="00507D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69"/>
              </w:tabs>
              <w:snapToGrid w:val="0"/>
              <w:spacing w:after="0" w:line="240" w:lineRule="auto"/>
              <w:ind w:right="-98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Астрономичес</w:t>
            </w:r>
            <w:proofErr w:type="spellEnd"/>
          </w:p>
          <w:p w:rsidR="00724204" w:rsidRPr="00724204" w:rsidRDefault="00724204" w:rsidP="00724204">
            <w:pPr>
              <w:tabs>
                <w:tab w:val="left" w:pos="469"/>
              </w:tabs>
              <w:snapToGrid w:val="0"/>
              <w:spacing w:after="0" w:line="240" w:lineRule="auto"/>
              <w:ind w:right="-98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кое время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 мероприятия, проводимые при введении различных уровней террористической опасности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исполнение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</w:t>
            </w:r>
            <w:r w:rsidR="0050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ении</w:t>
            </w:r>
          </w:p>
        </w:tc>
      </w:tr>
      <w:tr w:rsidR="00724204" w:rsidRPr="00724204" w:rsidTr="00507D00">
        <w:trPr>
          <w:trHeight w:val="623"/>
          <w:tblCellSpacing w:w="0" w:type="dxa"/>
        </w:trPr>
        <w:tc>
          <w:tcPr>
            <w:tcW w:w="15417" w:type="dxa"/>
            <w:gridSpan w:val="6"/>
            <w:shd w:val="clear" w:color="auto" w:fill="auto"/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 режиме ПОВСЕДНЕВНОЙ ДЕЯТЕЛЬНОСТИ – при отсутствии террористической угрозы.</w:t>
            </w:r>
          </w:p>
        </w:tc>
      </w:tr>
      <w:tr w:rsidR="00724204" w:rsidRPr="00724204" w:rsidTr="00507D00">
        <w:trPr>
          <w:trHeight w:val="1469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информации о состоянии общественно-политической и социально-экономической обстановки на территории образовательной организации, выработка необходимых предложений по устранению причин и условий, оказывающих негативное влияние на уровень антитеррористической защищённости. 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040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необходимых мероприятий по профилактике терроризма, обеспечению защищенности СОШ от возможных террористических посягательств, а также по минимизации и (или) ликвидации последствий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террористических актов, осуществление контроля реализации этих мер. Обеспечение взаимодействия с право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охранительными органами 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профилактики терроризма.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ответственный за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плана  первоочередных мероприятий по пресечению террористического акта на территории СОШ. Проведение расчета сил и средств образовательной организации, привлекаемых  к выполнению  задач по эвакуации, медицинскому обеспечению.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команд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но-штабных  занятиях по плану АТК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Присутствие на заняти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по обучению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вероятных т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еррористических посягательств. П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рядку действий в случае угрозы и возникновения кризисных ситуаций, проведение тренировок и учений по действиям при угрозе террористического акта.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539"/>
          <w:tblCellSpacing w:w="0" w:type="dxa"/>
        </w:trPr>
        <w:tc>
          <w:tcPr>
            <w:tcW w:w="154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При ПОВЫШЕННОМ («синий») уровне террористической опасности – при наличии требующей подтверждения информации</w:t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ru-RU"/>
              </w:rPr>
              <w:br/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реальной возможности совершения террористического акта (время «Ч» – время поступления сигнала)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Ч+0.30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0"/>
              </w:tabs>
              <w:snapToGrid w:val="0"/>
              <w:spacing w:before="100" w:beforeAutospacing="1" w:after="100" w:afterAutospacing="1" w:line="22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ПОВЫШЕННОГО («синего») уровня террористической опасности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Ч+0.40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Получение подтверждения о достоверности информации о  реальной возможности совершения террористического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на территории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+ 1,00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Изучение поступившей информации и организация  своевременного информирования работников СОШ, как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вести себя в условиях угрозы совершения террористического акта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ответственный за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антитеррористическую защищённость в  СОШ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 «Ч» +1,20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  и проведение дополнительных инструктажей и занятий 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и обучающихся СОШ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+ 1,30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Организация  и проведение проверок и осмотров закрепленной территории и помещений здания СОШ  в целях выявления возможных мест закладки взрывных устройств.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2.00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одействия с АТК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154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При ВЫСОКОМ («желтый») уровне террористической опасности – при наличии подтвержденной информации о реальной </w:t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возможности совершения террористического акта (время «Ч» – время поступления сигнала)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«Ч»+ 0.30 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0"/>
              </w:tabs>
              <w:snapToGrid w:val="0"/>
              <w:spacing w:before="100" w:beforeAutospacing="1" w:after="100" w:afterAutospacing="1" w:line="220" w:lineRule="atLeast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ВЫСОКОГО («желтого») уровня террористической опасности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849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+ 0.40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Получение подтверждения о достоверности информации о  реальной возможности совершения террористического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на территории 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1.00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Управлением образования и с АТК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+1.20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проверок  готовности работников от  террористических посягательств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1377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КРИТИЧЕСКОМ («красный») уровне террористической опасности – при наличии информации о совершенном террористическом акте либо о совершении действий, создающих непосредственную угрозу террористического акта  (время «Ч» – время поступления сигнала)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«Ч»+ 0,30 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0"/>
              </w:tabs>
              <w:snapToGrid w:val="0"/>
              <w:spacing w:before="100" w:beforeAutospacing="1" w:after="100" w:afterAutospacing="1" w:line="220" w:lineRule="atLeast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введении КРИТИЧЕСКОГО («красный») уровня террористической опасности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0.40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</w:t>
            </w:r>
            <w:r w:rsidR="009E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Управлением образования и с АТК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0.50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готовность нештатных групп работников организации по отработке действии в случаи  совершения повторных террористических актов </w:t>
            </w:r>
          </w:p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421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  1.00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454"/>
              </w:tabs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tabs>
                <w:tab w:val="left" w:pos="0"/>
              </w:tabs>
              <w:snapToGrid w:val="0"/>
              <w:spacing w:before="100" w:beforeAutospacing="1" w:after="100" w:afterAutospacing="1" w:line="22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непрерывного </w:t>
            </w:r>
            <w:proofErr w:type="gramStart"/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обстановкой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  <w:r w:rsidRPr="00724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313"/>
          <w:tblCellSpacing w:w="0" w:type="dxa"/>
        </w:trPr>
        <w:tc>
          <w:tcPr>
            <w:tcW w:w="154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проведении первоочередных мероприятий по пресечению террористического акта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+ 0,20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постоянное ос</w:t>
            </w:r>
            <w:r w:rsidR="009E0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уществление анализа информации </w:t>
            </w: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окружающей обстановки</w:t>
            </w:r>
          </w:p>
          <w:p w:rsidR="00724204" w:rsidRPr="00724204" w:rsidRDefault="00724204" w:rsidP="00724204">
            <w:pPr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 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44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«Ч» + 0.30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сбора  информации о наличии жертв террористического акта, повреждениях инфраструктуры на территории образовательной организации. 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44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+ 0.40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 взаимодействия с органами внутренних дел по усилению охраны образовательной организации.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+ 1.00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Уточнение расчета сил и сре</w:t>
            </w:r>
            <w:proofErr w:type="gramStart"/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выполнения первоочередных мероприятий, состава и задач 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- группа эвакуации – по осуществлению эвакуации учащихся, персонала и материальных ценностей из зоны проведения первоочередных мероприятий;</w:t>
            </w:r>
          </w:p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  <w:p w:rsidR="00724204" w:rsidRPr="00724204" w:rsidRDefault="00724204" w:rsidP="007242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074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+ 1.20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hd w:val="clear" w:color="auto" w:fill="FFFFFF"/>
              <w:spacing w:before="100" w:beforeAutospacing="1" w:after="100" w:afterAutospacing="1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  Предоставление руко</w:t>
            </w:r>
            <w:r w:rsidR="009E0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водителю оперативной группы </w:t>
            </w: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поэтажных схем объекта, схем линий подземных коммуникаций, систем энергоснабжения, водоснабжения, канализации, вентиляции и т.д.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СОШ, за</w:t>
            </w:r>
            <w:r w:rsidR="0050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вхоз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15"/>
          <w:tblCellSpacing w:w="0" w:type="dxa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+ 2.00</w:t>
            </w:r>
          </w:p>
        </w:tc>
        <w:tc>
          <w:tcPr>
            <w:tcW w:w="1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оповещению и информированию родителей учащихся о сложившейся обстановке и проводимых мероприятиях.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СОШ, учителя</w:t>
            </w:r>
          </w:p>
        </w:tc>
        <w:tc>
          <w:tcPr>
            <w:tcW w:w="1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+ 2.30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эвакуации из зоны совершения террористического акта учащихся, персонала, материальных ценностей образовательной организации.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СОШ, учителя  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397"/>
          <w:tblCellSpacing w:w="0" w:type="dxa"/>
        </w:trPr>
        <w:tc>
          <w:tcPr>
            <w:tcW w:w="15417" w:type="dxa"/>
            <w:gridSpan w:val="6"/>
            <w:shd w:val="clear" w:color="auto" w:fill="auto"/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При проведении контртеррористической операции.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+ 1.00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введении правового режима контртеррористической операции  и перечня применяемых мер и временных ограничений.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142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+ 1.10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персонала, учащихся образовательной организации информации о введении правового режима контртеррористической операции и временных ограничений.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защищенность в  СОШ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+ 1.30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эвакуации персонала, учащихся  образовательной организации и размещения их в безопасных местах.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2149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+ 2.00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 представителя оперативного штаба карт-схем образовательной организации и прилегающей территории, схемами коммуникаций, силовых, газовых, водопроводно-канализационных сетей и отопительной системы, тоннелей, подземных переходов и подробным планом БТИ с экспликацией помещений объекта захвата.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СОШ, за</w:t>
            </w:r>
            <w:r w:rsidR="0050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вхоз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316"/>
          <w:tblCellSpacing w:w="0" w:type="dxa"/>
        </w:trPr>
        <w:tc>
          <w:tcPr>
            <w:tcW w:w="15417" w:type="dxa"/>
            <w:gridSpan w:val="6"/>
            <w:shd w:val="clear" w:color="auto" w:fill="auto"/>
            <w:vAlign w:val="center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При проведении мероприятий по минимизации и (или) ликвидации последствий террористического акта.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+ 2.30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подразделениями МЧС 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антитеррористическую защищённость в  СОШ, учителя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733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деятельности функциональных групп, должностных лиц образовательной организации, принимавших участие впервоочередных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4204" w:rsidRPr="00724204" w:rsidTr="00507D00">
        <w:trPr>
          <w:trHeight w:val="1255"/>
          <w:tblCellSpacing w:w="0" w:type="dxa"/>
        </w:trPr>
        <w:tc>
          <w:tcPr>
            <w:tcW w:w="616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229" w:type="dxa"/>
            <w:hideMark/>
          </w:tcPr>
          <w:p w:rsidR="00724204" w:rsidRPr="00724204" w:rsidRDefault="00724204" w:rsidP="00724204">
            <w:pPr>
              <w:keepNext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188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2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  </w:t>
            </w:r>
            <w:r w:rsidR="009E0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доклада в АТК</w:t>
            </w:r>
            <w:r w:rsidRPr="00724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итогам и недостаткам, выявленным при организации первоочередных мероприятий по пресечению террористического акта и ликвидации его последствий. </w:t>
            </w:r>
          </w:p>
        </w:tc>
        <w:tc>
          <w:tcPr>
            <w:tcW w:w="2614" w:type="dxa"/>
            <w:hideMark/>
          </w:tcPr>
          <w:p w:rsidR="00724204" w:rsidRPr="00724204" w:rsidRDefault="00724204" w:rsidP="0072420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безопасности</w:t>
            </w:r>
          </w:p>
        </w:tc>
        <w:tc>
          <w:tcPr>
            <w:tcW w:w="1643" w:type="dxa"/>
            <w:hideMark/>
          </w:tcPr>
          <w:p w:rsidR="00724204" w:rsidRPr="00724204" w:rsidRDefault="00724204" w:rsidP="0072420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58D8" w:rsidRDefault="00724204" w:rsidP="00724204">
      <w:r w:rsidRPr="00724204">
        <w:rPr>
          <w:rFonts w:ascii="Times New Roman" w:eastAsia="Calibri" w:hAnsi="Times New Roman" w:cs="Times New Roman"/>
          <w:sz w:val="24"/>
          <w:szCs w:val="28"/>
        </w:rPr>
        <w:tab/>
      </w:r>
      <w:r w:rsidRPr="00724204">
        <w:rPr>
          <w:rFonts w:ascii="Times New Roman" w:eastAsia="Calibri" w:hAnsi="Times New Roman" w:cs="Times New Roman"/>
          <w:sz w:val="24"/>
          <w:szCs w:val="28"/>
        </w:rPr>
        <w:tab/>
      </w:r>
      <w:r w:rsidRPr="00724204">
        <w:rPr>
          <w:rFonts w:ascii="Times New Roman" w:eastAsia="Calibri" w:hAnsi="Times New Roman" w:cs="Times New Roman"/>
          <w:sz w:val="24"/>
          <w:szCs w:val="28"/>
        </w:rPr>
        <w:tab/>
      </w:r>
    </w:p>
    <w:sectPr w:rsidR="00E358D8" w:rsidSect="007242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5EC"/>
    <w:rsid w:val="002F05B2"/>
    <w:rsid w:val="00507D00"/>
    <w:rsid w:val="00724204"/>
    <w:rsid w:val="008B3EE8"/>
    <w:rsid w:val="009E06C0"/>
    <w:rsid w:val="009E15EC"/>
    <w:rsid w:val="009E2DF8"/>
    <w:rsid w:val="00A64CEF"/>
    <w:rsid w:val="00AD7EF7"/>
    <w:rsid w:val="00BA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Ударцева Маргарита Владимиро</dc:creator>
  <cp:lastModifiedBy>admin</cp:lastModifiedBy>
  <cp:revision>3</cp:revision>
  <cp:lastPrinted>2019-05-22T02:33:00Z</cp:lastPrinted>
  <dcterms:created xsi:type="dcterms:W3CDTF">2019-05-22T02:43:00Z</dcterms:created>
  <dcterms:modified xsi:type="dcterms:W3CDTF">2019-09-04T11:42:00Z</dcterms:modified>
</cp:coreProperties>
</file>